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051B1" w14:textId="7B4DD22F" w:rsidR="00A647BA" w:rsidRPr="00A647BA" w:rsidRDefault="00A647BA" w:rsidP="00A647BA">
      <w:pPr>
        <w:pStyle w:val="Kop1"/>
        <w:tabs>
          <w:tab w:val="left" w:pos="2460"/>
          <w:tab w:val="center" w:pos="4536"/>
        </w:tabs>
      </w:pPr>
      <w:r>
        <w:tab/>
      </w:r>
      <w:r>
        <w:tab/>
      </w:r>
      <w:r w:rsidRPr="00A647BA">
        <w:t>SPAOP UV</w:t>
      </w:r>
    </w:p>
    <w:p w14:paraId="77E7D550" w14:textId="30A7268F" w:rsidR="00A647BA" w:rsidRDefault="00A647BA" w:rsidP="00A647BA">
      <w:pPr>
        <w:rPr>
          <w:rStyle w:val="Intensievebenadrukking"/>
          <w:sz w:val="32"/>
          <w:szCs w:val="32"/>
        </w:rPr>
      </w:pPr>
      <w:proofErr w:type="spellStart"/>
      <w:r w:rsidRPr="00A647BA">
        <w:rPr>
          <w:rStyle w:val="Intensievebenadrukking"/>
          <w:sz w:val="32"/>
          <w:szCs w:val="32"/>
        </w:rPr>
        <w:t>Advantages</w:t>
      </w:r>
      <w:proofErr w:type="spellEnd"/>
    </w:p>
    <w:p w14:paraId="7F4BD0E2" w14:textId="77777777" w:rsidR="00A647BA" w:rsidRPr="00A647BA" w:rsidRDefault="00A647BA" w:rsidP="00A647BA">
      <w:pPr>
        <w:rPr>
          <w:i/>
          <w:iCs/>
          <w:color w:val="0F4761" w:themeColor="accent1" w:themeShade="BF"/>
          <w:sz w:val="32"/>
          <w:szCs w:val="32"/>
        </w:rPr>
      </w:pPr>
    </w:p>
    <w:p w14:paraId="13EF6204" w14:textId="77777777" w:rsidR="00A647BA" w:rsidRDefault="00A647BA" w:rsidP="00A647BA">
      <w:pPr>
        <w:pStyle w:val="Lijstalinea"/>
        <w:numPr>
          <w:ilvl w:val="0"/>
          <w:numId w:val="1"/>
        </w:numPr>
      </w:pPr>
      <w:proofErr w:type="spellStart"/>
      <w:r>
        <w:t>Cost-efficient</w:t>
      </w:r>
      <w:proofErr w:type="spellEnd"/>
      <w:r>
        <w:t xml:space="preserve">: UV </w:t>
      </w:r>
      <w:proofErr w:type="spellStart"/>
      <w:r>
        <w:t>initiated</w:t>
      </w:r>
      <w:proofErr w:type="spellEnd"/>
      <w:r>
        <w:t xml:space="preserve"> </w:t>
      </w:r>
      <w:proofErr w:type="spellStart"/>
      <w:r>
        <w:t>radical</w:t>
      </w:r>
      <w:proofErr w:type="spellEnd"/>
      <w:r>
        <w:t xml:space="preserve"> </w:t>
      </w:r>
      <w:proofErr w:type="spellStart"/>
      <w:r>
        <w:t>generation</w:t>
      </w:r>
      <w:proofErr w:type="spellEnd"/>
      <w:r>
        <w:t xml:space="preserve"> </w:t>
      </w:r>
      <w:proofErr w:type="spellStart"/>
      <w:r>
        <w:t>eliminates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Ozone</w:t>
      </w:r>
      <w:proofErr w:type="spellEnd"/>
    </w:p>
    <w:p w14:paraId="618FE1FB" w14:textId="77777777" w:rsidR="00A647BA" w:rsidRDefault="00A647BA" w:rsidP="00A647BA">
      <w:pPr>
        <w:pStyle w:val="Lijstalinea"/>
        <w:numPr>
          <w:ilvl w:val="0"/>
          <w:numId w:val="1"/>
        </w:numPr>
      </w:pPr>
      <w:r>
        <w:t xml:space="preserve">Combines </w:t>
      </w:r>
      <w:proofErr w:type="spellStart"/>
      <w:r>
        <w:t>oxidation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disinfection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OH-</w:t>
      </w:r>
      <w:proofErr w:type="spellStart"/>
      <w:r>
        <w:t>radicals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UV </w:t>
      </w:r>
      <w:proofErr w:type="spellStart"/>
      <w:r>
        <w:t>for</w:t>
      </w:r>
      <w:proofErr w:type="spellEnd"/>
      <w:r>
        <w:t xml:space="preserve"> superior water </w:t>
      </w:r>
      <w:proofErr w:type="spellStart"/>
      <w:r>
        <w:t>quality</w:t>
      </w:r>
      <w:proofErr w:type="spellEnd"/>
    </w:p>
    <w:p w14:paraId="67DD52AB" w14:textId="77777777" w:rsidR="00A647BA" w:rsidRDefault="00A647BA" w:rsidP="00A647BA">
      <w:pPr>
        <w:pStyle w:val="Lijstalinea"/>
        <w:numPr>
          <w:ilvl w:val="0"/>
          <w:numId w:val="1"/>
        </w:numPr>
      </w:pPr>
      <w:r>
        <w:t xml:space="preserve">High-energy UV at 185 nm </w:t>
      </w:r>
      <w:proofErr w:type="spellStart"/>
      <w:r>
        <w:t>enhances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, </w:t>
      </w:r>
      <w:proofErr w:type="spellStart"/>
      <w:r>
        <w:t>smell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clarity</w:t>
      </w:r>
      <w:proofErr w:type="spellEnd"/>
    </w:p>
    <w:p w14:paraId="30B946F5" w14:textId="77777777" w:rsidR="00A647BA" w:rsidRDefault="00A647BA" w:rsidP="00A647BA">
      <w:pPr>
        <w:pStyle w:val="Lijstalinea"/>
        <w:numPr>
          <w:ilvl w:val="0"/>
          <w:numId w:val="1"/>
        </w:numPr>
      </w:pPr>
      <w:r>
        <w:t xml:space="preserve">Compact </w:t>
      </w:r>
      <w:proofErr w:type="spellStart"/>
      <w:r>
        <w:t>and</w:t>
      </w:r>
      <w:proofErr w:type="spellEnd"/>
      <w:r>
        <w:t xml:space="preserve"> 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integrate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existing</w:t>
      </w:r>
      <w:proofErr w:type="spellEnd"/>
      <w:r>
        <w:t xml:space="preserve"> spa systems</w:t>
      </w:r>
    </w:p>
    <w:p w14:paraId="4EE400DE" w14:textId="77777777" w:rsidR="00A647BA" w:rsidRDefault="00A647BA" w:rsidP="00A647BA">
      <w:pPr>
        <w:pStyle w:val="Lijstalinea"/>
        <w:numPr>
          <w:ilvl w:val="0"/>
          <w:numId w:val="1"/>
        </w:numPr>
      </w:pPr>
      <w:r>
        <w:t xml:space="preserve">Maximum </w:t>
      </w:r>
      <w:proofErr w:type="spellStart"/>
      <w:r>
        <w:t>disinfection</w:t>
      </w:r>
      <w:proofErr w:type="spellEnd"/>
      <w:r>
        <w:t xml:space="preserve"> </w:t>
      </w:r>
      <w:proofErr w:type="spellStart"/>
      <w:r>
        <w:t>effectiveness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minimal</w:t>
      </w:r>
      <w:proofErr w:type="spellEnd"/>
      <w:r>
        <w:t xml:space="preserve">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use</w:t>
      </w:r>
      <w:proofErr w:type="spellEnd"/>
    </w:p>
    <w:p w14:paraId="1C0212A7" w14:textId="77777777" w:rsidR="00A647BA" w:rsidRDefault="00A647BA" w:rsidP="00A647BA">
      <w:pPr>
        <w:pStyle w:val="Lijstalinea"/>
        <w:numPr>
          <w:ilvl w:val="0"/>
          <w:numId w:val="1"/>
        </w:numPr>
      </w:pPr>
      <w:proofErr w:type="spellStart"/>
      <w:r>
        <w:t>Stand-alone</w:t>
      </w:r>
      <w:proofErr w:type="spellEnd"/>
      <w:r>
        <w:t xml:space="preserve"> unit </w:t>
      </w:r>
      <w:proofErr w:type="spellStart"/>
      <w:r>
        <w:t>with</w:t>
      </w:r>
      <w:proofErr w:type="spellEnd"/>
      <w:r>
        <w:t xml:space="preserve"> </w:t>
      </w:r>
      <w:proofErr w:type="gramStart"/>
      <w:r>
        <w:t>LED indicator</w:t>
      </w:r>
      <w:proofErr w:type="gramEnd"/>
      <w:r>
        <w:t xml:space="preserve"> </w:t>
      </w:r>
      <w:proofErr w:type="spellStart"/>
      <w:r>
        <w:t>for</w:t>
      </w:r>
      <w:proofErr w:type="spellEnd"/>
      <w:r>
        <w:t xml:space="preserve"> easy monitoring</w:t>
      </w:r>
    </w:p>
    <w:p w14:paraId="6CC4DAE5" w14:textId="31380716" w:rsidR="00122312" w:rsidRPr="00A647BA" w:rsidRDefault="00A647BA" w:rsidP="00A647BA">
      <w:pPr>
        <w:pStyle w:val="Lijstalinea"/>
        <w:numPr>
          <w:ilvl w:val="0"/>
          <w:numId w:val="1"/>
        </w:numPr>
      </w:pPr>
      <w:proofErr w:type="spellStart"/>
      <w:r>
        <w:t>Designed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safe </w:t>
      </w:r>
      <w:proofErr w:type="spellStart"/>
      <w:r>
        <w:t>operation</w:t>
      </w:r>
      <w:proofErr w:type="spellEnd"/>
      <w:r>
        <w:t xml:space="preserve"> up </w:t>
      </w:r>
      <w:proofErr w:type="spellStart"/>
      <w:r>
        <w:t>to</w:t>
      </w:r>
      <w:proofErr w:type="spellEnd"/>
      <w:r>
        <w:t xml:space="preserve"> 40°C/104°F</w:t>
      </w:r>
    </w:p>
    <w:sectPr w:rsidR="00122312" w:rsidRPr="00A64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54364"/>
    <w:multiLevelType w:val="hybridMultilevel"/>
    <w:tmpl w:val="307ED8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812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7BA"/>
    <w:rsid w:val="00122312"/>
    <w:rsid w:val="00A647BA"/>
    <w:rsid w:val="00B168AC"/>
    <w:rsid w:val="00C267E6"/>
    <w:rsid w:val="00CC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5EF0"/>
  <w15:chartTrackingRefBased/>
  <w15:docId w15:val="{B7D42ACB-7C08-4319-92B4-98D4CDB78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647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647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647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647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647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647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647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647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647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647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647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647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647B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647B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647B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647B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647B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647B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647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647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647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647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647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647B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647B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647B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647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647B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647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F8B97E-154D-45B8-AB04-80027893015C}"/>
</file>

<file path=customXml/itemProps2.xml><?xml version="1.0" encoding="utf-8"?>
<ds:datastoreItem xmlns:ds="http://schemas.openxmlformats.org/officeDocument/2006/customXml" ds:itemID="{D0575D88-6D72-4C06-94A7-7078862C541A}"/>
</file>

<file path=customXml/itemProps3.xml><?xml version="1.0" encoding="utf-8"?>
<ds:datastoreItem xmlns:ds="http://schemas.openxmlformats.org/officeDocument/2006/customXml" ds:itemID="{BC8691A0-9B0C-4590-BDD8-C599A4248E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394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1</cp:revision>
  <dcterms:created xsi:type="dcterms:W3CDTF">2025-10-15T10:57:00Z</dcterms:created>
  <dcterms:modified xsi:type="dcterms:W3CDTF">2025-10-15T10:59:00Z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